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73" w:rsidRDefault="00B37773">
      <w:r>
        <w:t>ΕΙΣΗΓΗΤΙΚΟ  ΣΗΜΕΙΩΜΑ</w:t>
      </w:r>
    </w:p>
    <w:p w:rsidR="00B37773" w:rsidRDefault="00B37773">
      <w:r>
        <w:t xml:space="preserve">Του  γραφείου προσόδων </w:t>
      </w:r>
    </w:p>
    <w:p w:rsidR="00B37773" w:rsidRPr="00B37773" w:rsidRDefault="00B37773">
      <w:r>
        <w:t xml:space="preserve">Προς </w:t>
      </w:r>
      <w:r w:rsidRPr="00B37773">
        <w:t xml:space="preserve">: </w:t>
      </w:r>
      <w:r w:rsidR="00D10EF5">
        <w:t xml:space="preserve">το Δημοτικό Συμβούλιο </w:t>
      </w:r>
      <w:r w:rsidR="002C2DAF">
        <w:t>Η.Π. Νάουσας</w:t>
      </w:r>
    </w:p>
    <w:p w:rsidR="00D51E05" w:rsidRDefault="00B37773">
      <w:r>
        <w:t xml:space="preserve">Με την </w:t>
      </w:r>
      <w:proofErr w:type="spellStart"/>
      <w:r>
        <w:t>υπ΄</w:t>
      </w:r>
      <w:proofErr w:type="spellEnd"/>
      <w:r>
        <w:t xml:space="preserve"> </w:t>
      </w:r>
      <w:proofErr w:type="spellStart"/>
      <w:r>
        <w:t>αριθμ</w:t>
      </w:r>
      <w:proofErr w:type="spellEnd"/>
      <w:r>
        <w:t xml:space="preserve">. 10176/19-7-2022  αίτησή  τους οι  1) Βασιλική  </w:t>
      </w:r>
      <w:proofErr w:type="spellStart"/>
      <w:r>
        <w:t>Γκέρου</w:t>
      </w:r>
      <w:proofErr w:type="spellEnd"/>
      <w:r>
        <w:t xml:space="preserve">  του  Νικολάου και 2)  Φανή </w:t>
      </w:r>
      <w:proofErr w:type="spellStart"/>
      <w:r>
        <w:t>Γκέρου</w:t>
      </w:r>
      <w:proofErr w:type="spellEnd"/>
      <w:r>
        <w:t xml:space="preserve"> του Νικολάου ζητούν </w:t>
      </w:r>
    </w:p>
    <w:p w:rsidR="00D51E05" w:rsidRDefault="00D51E05">
      <w:r>
        <w:t xml:space="preserve">α) </w:t>
      </w:r>
      <w:r w:rsidR="00B37773">
        <w:t xml:space="preserve"> να δοθεί στην οικογένειά τους ο χώρος των δύο </w:t>
      </w:r>
      <w:r w:rsidR="0021600D">
        <w:t xml:space="preserve">οικογενειακών τους τάφων </w:t>
      </w:r>
      <w:r w:rsidR="0008156A">
        <w:t xml:space="preserve"> που υπήρχε δίπλα από τον οικογενειακό τάφο  Γεωργίου </w:t>
      </w:r>
      <w:proofErr w:type="spellStart"/>
      <w:r w:rsidR="0008156A">
        <w:t>Γιόκαλα</w:t>
      </w:r>
      <w:proofErr w:type="spellEnd"/>
      <w:r w:rsidR="0008156A">
        <w:t xml:space="preserve"> στη δεύτερη σειρά απέναντι από το Στρατιωτικό νεκροταφείο των πεσόντων το 1949 .</w:t>
      </w:r>
      <w:r>
        <w:t xml:space="preserve"> Σε διαφορετική περίπτωση να τους δοθεί νέος χώρος σε περίοπτο σημείο του Κοιμητηρίου ανάλογο του αρχικού τους χώρου για δύο οικογενειακούς  τάφους . </w:t>
      </w:r>
    </w:p>
    <w:p w:rsidR="00D51E05" w:rsidRDefault="00D51E05">
      <w:r>
        <w:t>β)  στο χώρο που θα τους δοθεί να ανακατασκευαστούν οι δύο οικογενειακοί τάφοι με έξοδα του Δήμου Νάουσας.</w:t>
      </w:r>
    </w:p>
    <w:p w:rsidR="00D51E05" w:rsidRDefault="00D51E05">
      <w:r>
        <w:t xml:space="preserve">και </w:t>
      </w:r>
    </w:p>
    <w:p w:rsidR="00D51E05" w:rsidRDefault="00D51E05">
      <w:r>
        <w:t>γ) να καταχωρισθ</w:t>
      </w:r>
      <w:r w:rsidR="00957B01">
        <w:t xml:space="preserve">ούν </w:t>
      </w:r>
      <w:r>
        <w:t xml:space="preserve"> και βεβαιωθ</w:t>
      </w:r>
      <w:r w:rsidR="00957B01">
        <w:t xml:space="preserve">ούν </w:t>
      </w:r>
      <w:r>
        <w:t xml:space="preserve"> επίσημα στα σχετικά αρχεία του  Δήμου</w:t>
      </w:r>
      <w:r w:rsidR="00957B01">
        <w:t xml:space="preserve"> οι δύο οικογενειακοί  τους τάφοι και το δικαίωμά τους για ενταφιασμό όλων των  νόμιμων συγγενών </w:t>
      </w:r>
      <w:r>
        <w:t xml:space="preserve">   </w:t>
      </w:r>
      <w:r w:rsidR="00957B01">
        <w:t>σύμφωνα με το άρθρο 3 ΑΝ 582/1968.</w:t>
      </w:r>
    </w:p>
    <w:p w:rsidR="006F3087" w:rsidRDefault="00957B01">
      <w:r>
        <w:t>Όπως ισχυρίζονται  στην αίτησή τους  αρχικά το</w:t>
      </w:r>
      <w:r w:rsidR="00D10EF5">
        <w:t xml:space="preserve"> </w:t>
      </w:r>
      <w:r>
        <w:t xml:space="preserve">1937 ο παππούς τους Ιωάννης </w:t>
      </w:r>
      <w:proofErr w:type="spellStart"/>
      <w:r>
        <w:t>Γκέρος</w:t>
      </w:r>
      <w:proofErr w:type="spellEnd"/>
      <w:r>
        <w:t xml:space="preserve"> του Νικολάου αγόρασε από το Δήμο Νάουσας έναν οικογενειακό τάφο στο παλαιό κοιμητήριο της Νάουσας πίσω από την εκκλησία της Ευαγγελίστριας. Μετά το 1939 μεταφέρθηκε αυτός ο οικογενειακός τάφος στο σημερινό νεκροταφείο .  Με την  καταστροφή της Νάουσας</w:t>
      </w:r>
      <w:r w:rsidR="008150A0">
        <w:t xml:space="preserve"> το 1949 κάηκαν  τα ιδιωτικά αρχεία της οικογένειάς τους και  τα δημοτικά αρχεία που πιστοποιούσαν την αγορά του οικογενειακού  τάφου.  Κατά τα έτη 1964-65 η εταιρεία του παππού και πατέρα των αιτούντων ανέλαβε τη διάνοιξη –επέκταση  του σημερινού νεκροταφείου  και μέρος της συμφωνηθείσας αμοιβής  (7.500 δραχμές ) παρακρατήθηκε από το Δήμο για την εκ νέου αγορά-νομιμοποίηση  δύο οικογενειακών τάφων στο σημείο δίπλα από τον οικογενειακό τάφο </w:t>
      </w:r>
      <w:proofErr w:type="spellStart"/>
      <w:r w:rsidR="008150A0">
        <w:t>Γιόκαλα</w:t>
      </w:r>
      <w:proofErr w:type="spellEnd"/>
      <w:r w:rsidR="008150A0">
        <w:t>. Αυτοί οι δύο οικογενειακο</w:t>
      </w:r>
      <w:r w:rsidR="006F3087">
        <w:t xml:space="preserve">ί τάφοι δεν υπάρχουν σήμερα . </w:t>
      </w:r>
    </w:p>
    <w:p w:rsidR="00E0434D" w:rsidRDefault="006F3087">
      <w:r>
        <w:t xml:space="preserve">Στην αίτησή τους προσκομίζουν έγγραφο με αρ. </w:t>
      </w:r>
      <w:proofErr w:type="spellStart"/>
      <w:r>
        <w:t>πρωτ</w:t>
      </w:r>
      <w:proofErr w:type="spellEnd"/>
      <w:r>
        <w:t xml:space="preserve">. 57/1-3-1999 του τέως Δημάρχου Νάουσας Δημητρίου </w:t>
      </w:r>
      <w:proofErr w:type="spellStart"/>
      <w:r>
        <w:t>Βλάχου</w:t>
      </w:r>
      <w:proofErr w:type="spellEnd"/>
      <w:r>
        <w:t xml:space="preserve"> όπου πιστοποιείται η κατοχή δύο οικογενειακών τάφων στους Ιωάννη και Νικόλαο </w:t>
      </w:r>
      <w:proofErr w:type="spellStart"/>
      <w:r>
        <w:t>Γκέρο</w:t>
      </w:r>
      <w:proofErr w:type="spellEnd"/>
      <w:r>
        <w:t xml:space="preserve"> και ένορκη βεβαίωση  της μητέρας τους Άρτεμης </w:t>
      </w:r>
      <w:proofErr w:type="spellStart"/>
      <w:r>
        <w:t>Γκέρου</w:t>
      </w:r>
      <w:proofErr w:type="spellEnd"/>
      <w:r>
        <w:t xml:space="preserve"> με αριθμό 4474/18-7-2022 του συμβολαιογράφου Νάουσας Θεοδώρου Θ. </w:t>
      </w:r>
      <w:proofErr w:type="spellStart"/>
      <w:r>
        <w:t>Δολδούρη</w:t>
      </w:r>
      <w:proofErr w:type="spellEnd"/>
      <w:r w:rsidR="008150A0">
        <w:t xml:space="preserve"> </w:t>
      </w:r>
      <w:r>
        <w:t xml:space="preserve">όπου αναφέρει τα στοιχεία για το διπλό οικογενειακό τους τάφο </w:t>
      </w:r>
      <w:r w:rsidR="00E0434D">
        <w:t>.</w:t>
      </w:r>
    </w:p>
    <w:p w:rsidR="00FD3349" w:rsidRDefault="00FD3349">
      <w:r>
        <w:t xml:space="preserve">Στην απόφαση 198/1976 του Δημοτικού Συμβουλίου Νάουσας  περί Κανονισμού λειτουργίας του δημοτικού νεκροταφείου στο άρθρο 5 αναφέρεται «δια την </w:t>
      </w:r>
      <w:proofErr w:type="spellStart"/>
      <w:r>
        <w:t>σύστασιν</w:t>
      </w:r>
      <w:proofErr w:type="spellEnd"/>
      <w:r>
        <w:t xml:space="preserve"> οικογενειακού τάφου απαιτείται αίτησις του ενδιαφερομένου και </w:t>
      </w:r>
      <w:proofErr w:type="spellStart"/>
      <w:r>
        <w:t>εισήγησις</w:t>
      </w:r>
      <w:proofErr w:type="spellEnd"/>
      <w:r>
        <w:t xml:space="preserve"> του γραφείου προσόδων επί της οποίας αποφασίζει ο Δήμαρχος . Η </w:t>
      </w:r>
      <w:proofErr w:type="spellStart"/>
      <w:r>
        <w:t>παραχώρησις</w:t>
      </w:r>
      <w:proofErr w:type="spellEnd"/>
      <w:r>
        <w:t xml:space="preserve"> θεωρείται </w:t>
      </w:r>
      <w:proofErr w:type="spellStart"/>
      <w:r>
        <w:t>τελειωθείσα</w:t>
      </w:r>
      <w:proofErr w:type="spellEnd"/>
      <w:r>
        <w:t xml:space="preserve"> από της υπογραφής της σχετικής παραχωρητηρίου πράξεως από τον </w:t>
      </w:r>
      <w:proofErr w:type="spellStart"/>
      <w:r>
        <w:t>Δήμαρχον</w:t>
      </w:r>
      <w:proofErr w:type="spellEnd"/>
      <w:r>
        <w:t xml:space="preserve">. Η </w:t>
      </w:r>
      <w:proofErr w:type="spellStart"/>
      <w:r>
        <w:t>παραχώρησις</w:t>
      </w:r>
      <w:proofErr w:type="spellEnd"/>
      <w:r>
        <w:t xml:space="preserve"> οικογενειακού τάφου αποδεικνύεται α) με το τριπλότυπο αποδεικτικό </w:t>
      </w:r>
      <w:r>
        <w:lastRenderedPageBreak/>
        <w:t xml:space="preserve">εισπράξεως του Δημοτικού ταμείου του αναλογούντος δικαιώματος </w:t>
      </w:r>
      <w:r w:rsidR="00BF66B4">
        <w:t>και β) με την πράξη παραχωρήσεως δικαιώματος χρήσεως οικογενειακού τάφου</w:t>
      </w:r>
      <w:r>
        <w:t xml:space="preserve">» </w:t>
      </w:r>
      <w:r w:rsidR="00BF66B4">
        <w:t xml:space="preserve">. Επίσης στο άρθρο 11 του ίδιου κανονισμού προβλέπεται «οικογενειακοί τάφοι , οι οποίοι λόγω ελλείψεως στοιχείων φαίνονται ως μη παραχωρηθέντες κατά το παρελθόν , τακτοποιούνται επί τη προσαγωγή των σχετικών εγγράφων στοιχείων της παραχωρήσεως». </w:t>
      </w:r>
    </w:p>
    <w:p w:rsidR="00957B01" w:rsidRDefault="00E0434D">
      <w:r>
        <w:t xml:space="preserve">Μετά τα ανωτέρω το Γραφείο Προσόδων, μη μπορώντας να πιστοποιήσει τους ισχυρισμούς των αιτούντων από το υπάρχον αρχείο του Δήμου,  διαβιβάζει την αίτηση και τα συνημμένα έγγραφα στο δημοτικό συμβούλιο </w:t>
      </w:r>
      <w:r w:rsidR="00D10EF5">
        <w:t>και προτείνει την αποδοχή  εν μέρει  της αίτησης μόνο ως προς την παραχώρηση δύο νέων οικογενειακών τάφων στις θέσεις 242 και 243 χωρίς την ανάληψη οποιουδήποτε κόστους κατασκευής τους από το Δήμο Νάουσας.</w:t>
      </w:r>
      <w:r w:rsidR="00D9796A">
        <w:t xml:space="preserve"> </w:t>
      </w:r>
      <w:r>
        <w:t xml:space="preserve"> </w:t>
      </w:r>
      <w:r w:rsidR="008150A0">
        <w:t xml:space="preserve"> </w:t>
      </w:r>
    </w:p>
    <w:p w:rsidR="00B37773" w:rsidRDefault="00C748B8">
      <w:r>
        <w:t xml:space="preserve">  </w:t>
      </w:r>
      <w:r w:rsidR="00631756">
        <w:t>ΚΟΙΝΟΠΟΙΕΙΤΑΙ                                                                               ΝΑΟΥΣΑ 11/08/2023</w:t>
      </w:r>
    </w:p>
    <w:p w:rsidR="00631756" w:rsidRDefault="00631756">
      <w:r>
        <w:t>1.ΓΡΑΦΕΙΟ ΠΡΟΣΟΔΩΝ                                                                         Ο ΣΥΝΤΑΞΑΣ</w:t>
      </w:r>
    </w:p>
    <w:p w:rsidR="00631756" w:rsidRDefault="00631756">
      <w:r>
        <w:t>2.ΑΡΧΕΙΟ                                                                                              ΤΕΓΟΣ   ΣΤΑΥΡΟΣ</w:t>
      </w:r>
    </w:p>
    <w:p w:rsidR="00631756" w:rsidRPr="00B37773" w:rsidRDefault="00631756">
      <w:r>
        <w:t>2.ΑΝΤΙ/ΡΧΟΣ ΔΙΟΙ/ΚΩΝ &amp;ΟΙΚ/ΚΩΝ ΥΠΗΡΕΣΙΩΝ</w:t>
      </w:r>
    </w:p>
    <w:p w:rsidR="00B37773" w:rsidRDefault="00B37773"/>
    <w:p w:rsidR="00B37773" w:rsidRDefault="00B37773"/>
    <w:sectPr w:rsidR="00B37773" w:rsidSect="008962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37773"/>
    <w:rsid w:val="0008156A"/>
    <w:rsid w:val="0021600D"/>
    <w:rsid w:val="002C2DAF"/>
    <w:rsid w:val="00631756"/>
    <w:rsid w:val="006F3087"/>
    <w:rsid w:val="008150A0"/>
    <w:rsid w:val="0089628B"/>
    <w:rsid w:val="00957B01"/>
    <w:rsid w:val="00B37773"/>
    <w:rsid w:val="00BF66B4"/>
    <w:rsid w:val="00C748B8"/>
    <w:rsid w:val="00CA0848"/>
    <w:rsid w:val="00D10EF5"/>
    <w:rsid w:val="00D51E05"/>
    <w:rsid w:val="00D9796A"/>
    <w:rsid w:val="00E0434D"/>
    <w:rsid w:val="00FD33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3179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kofkelis</dc:creator>
  <cp:lastModifiedBy>tegos</cp:lastModifiedBy>
  <cp:revision>2</cp:revision>
  <cp:lastPrinted>2023-08-11T08:18:00Z</cp:lastPrinted>
  <dcterms:created xsi:type="dcterms:W3CDTF">2023-08-11T10:20:00Z</dcterms:created>
  <dcterms:modified xsi:type="dcterms:W3CDTF">2023-08-11T10:20:00Z</dcterms:modified>
</cp:coreProperties>
</file>